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DF5D35" wp14:editId="61077598">
            <wp:simplePos x="0" y="0"/>
            <wp:positionH relativeFrom="column">
              <wp:posOffset>-70485</wp:posOffset>
            </wp:positionH>
            <wp:positionV relativeFrom="paragraph">
              <wp:posOffset>-43815</wp:posOffset>
            </wp:positionV>
            <wp:extent cx="1818005" cy="1308100"/>
            <wp:effectExtent l="0" t="0" r="0" b="6350"/>
            <wp:wrapThrough wrapText="bothSides">
              <wp:wrapPolygon edited="0">
                <wp:start x="0" y="0"/>
                <wp:lineTo x="0" y="21390"/>
                <wp:lineTo x="21276" y="21390"/>
                <wp:lineTo x="212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800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D01">
        <w:rPr>
          <w:b/>
          <w:bCs/>
          <w:color w:val="FF0000"/>
          <w:sz w:val="28"/>
          <w:szCs w:val="28"/>
        </w:rPr>
        <w:t>Рекомендации по использованию мобильных телефонов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В условиях с</w:t>
      </w:r>
      <w:bookmarkStart w:id="0" w:name="_GoBack"/>
      <w:bookmarkEnd w:id="0"/>
      <w:r w:rsidRPr="00880D01">
        <w:rPr>
          <w:color w:val="000000"/>
          <w:sz w:val="28"/>
          <w:szCs w:val="28"/>
        </w:rPr>
        <w:t>тремительного проникновения мобильной связи сотовый телефон становится самым массовым источником электромагнитного излучения, которому добровольно и бесконтрольно подвергают себя миллионы людей, не задумываясь о последствиях. «Лига здоровья нации» и «</w:t>
      </w:r>
      <w:proofErr w:type="spellStart"/>
      <w:r w:rsidRPr="00880D01">
        <w:rPr>
          <w:color w:val="000000"/>
          <w:sz w:val="28"/>
          <w:szCs w:val="28"/>
        </w:rPr>
        <w:t>Скай</w:t>
      </w:r>
      <w:proofErr w:type="spellEnd"/>
      <w:r w:rsidRPr="00880D01">
        <w:rPr>
          <w:color w:val="000000"/>
          <w:sz w:val="28"/>
          <w:szCs w:val="28"/>
        </w:rPr>
        <w:t> </w:t>
      </w:r>
      <w:proofErr w:type="spellStart"/>
      <w:r w:rsidRPr="00880D01">
        <w:rPr>
          <w:color w:val="000000"/>
          <w:sz w:val="28"/>
          <w:szCs w:val="28"/>
        </w:rPr>
        <w:t>Линк</w:t>
      </w:r>
      <w:proofErr w:type="spellEnd"/>
      <w:r w:rsidRPr="00880D01">
        <w:rPr>
          <w:color w:val="000000"/>
          <w:sz w:val="28"/>
          <w:szCs w:val="28"/>
        </w:rPr>
        <w:t>», обращают Ваше внимание на следующие рекомендации по безопасному использованию мобильных телефонов и минимизации негативного влияния излучения, основанные на результатах исследований в России и мире: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1.  </w:t>
      </w:r>
      <w:r w:rsidRPr="00880D01">
        <w:rPr>
          <w:b/>
          <w:bCs/>
          <w:color w:val="000000"/>
          <w:sz w:val="28"/>
          <w:szCs w:val="28"/>
        </w:rPr>
        <w:t>Чем короче разговор, тем безопаснее для здоровья.</w:t>
      </w:r>
      <w:r w:rsidRPr="00880D01">
        <w:rPr>
          <w:color w:val="000000"/>
          <w:sz w:val="28"/>
          <w:szCs w:val="28"/>
        </w:rPr>
        <w:t> Чем меньше вы пользуетесь телефоном, тем меньше подвергаетесь воздействию излучения. Лучше поговорить 5 раз по 1 минуте, чем 1 раз 5 минут. Интервал между разговорами должен быть не менее 15 мин.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2.  </w:t>
      </w:r>
      <w:r w:rsidRPr="00880D01">
        <w:rPr>
          <w:b/>
          <w:bCs/>
          <w:color w:val="000000"/>
          <w:sz w:val="28"/>
          <w:szCs w:val="28"/>
        </w:rPr>
        <w:t>Дождитесь соединения, прежде чем подносить телефон к голове.</w:t>
      </w:r>
      <w:r w:rsidRPr="00880D01">
        <w:rPr>
          <w:color w:val="000000"/>
          <w:sz w:val="28"/>
          <w:szCs w:val="28"/>
        </w:rPr>
        <w:t> Прием вызова абонента – это момент пика излучения.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3.  </w:t>
      </w:r>
      <w:r w:rsidRPr="00880D01">
        <w:rPr>
          <w:b/>
          <w:bCs/>
          <w:color w:val="000000"/>
          <w:sz w:val="28"/>
          <w:szCs w:val="28"/>
        </w:rPr>
        <w:t>Старайтесь носить телефон как можно дальше от жизненно важных органов.</w:t>
      </w:r>
      <w:r w:rsidRPr="00880D01">
        <w:rPr>
          <w:color w:val="000000"/>
          <w:sz w:val="28"/>
          <w:szCs w:val="28"/>
        </w:rPr>
        <w:t> При увеличении расстояния интенсивность излучения уменьшается. Рекомендуется носить телефон в сумке, портфеле, а не в кармане, так как даже в режиме ожидания он продолжает обмениваться данными с сетью.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4.  </w:t>
      </w:r>
      <w:r w:rsidRPr="00880D01">
        <w:rPr>
          <w:b/>
          <w:bCs/>
          <w:color w:val="000000"/>
          <w:sz w:val="28"/>
          <w:szCs w:val="28"/>
        </w:rPr>
        <w:t>Пользуйтесь гарнитурами</w:t>
      </w:r>
      <w:r w:rsidRPr="00880D01">
        <w:rPr>
          <w:color w:val="000000"/>
          <w:sz w:val="28"/>
          <w:szCs w:val="28"/>
        </w:rPr>
        <w:t> и системами "свободные руки" ("</w:t>
      </w:r>
      <w:proofErr w:type="spellStart"/>
      <w:r w:rsidRPr="00880D01">
        <w:rPr>
          <w:color w:val="000000"/>
          <w:sz w:val="28"/>
          <w:szCs w:val="28"/>
        </w:rPr>
        <w:t>hands</w:t>
      </w:r>
      <w:proofErr w:type="spellEnd"/>
      <w:r w:rsidRPr="00880D01">
        <w:rPr>
          <w:color w:val="000000"/>
          <w:sz w:val="28"/>
          <w:szCs w:val="28"/>
        </w:rPr>
        <w:t xml:space="preserve"> </w:t>
      </w:r>
      <w:proofErr w:type="spellStart"/>
      <w:r w:rsidRPr="00880D01">
        <w:rPr>
          <w:color w:val="000000"/>
          <w:sz w:val="28"/>
          <w:szCs w:val="28"/>
        </w:rPr>
        <w:t>free</w:t>
      </w:r>
      <w:proofErr w:type="spellEnd"/>
      <w:r w:rsidRPr="00880D01">
        <w:rPr>
          <w:color w:val="000000"/>
          <w:sz w:val="28"/>
          <w:szCs w:val="28"/>
        </w:rPr>
        <w:t>"), чтобы держать сотовый телефон подальше от головы и тем самым уменьшить его воздействие.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5.  </w:t>
      </w:r>
      <w:r w:rsidRPr="00880D01">
        <w:rPr>
          <w:b/>
          <w:bCs/>
          <w:color w:val="000000"/>
          <w:sz w:val="28"/>
          <w:szCs w:val="28"/>
        </w:rPr>
        <w:t>Следует ограничить</w:t>
      </w:r>
      <w:r w:rsidRPr="00880D01">
        <w:rPr>
          <w:color w:val="000000"/>
          <w:sz w:val="28"/>
          <w:szCs w:val="28"/>
        </w:rPr>
        <w:t> использования мобильного телефона при  наличии медицинских противопоказаний.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6.  </w:t>
      </w:r>
      <w:r w:rsidRPr="00880D01">
        <w:rPr>
          <w:b/>
          <w:bCs/>
          <w:color w:val="000000"/>
          <w:sz w:val="28"/>
          <w:szCs w:val="28"/>
        </w:rPr>
        <w:t>При покупке выбирайте телефон с меньшей мощностью излучения.</w:t>
      </w:r>
      <w:r w:rsidRPr="00880D01">
        <w:rPr>
          <w:color w:val="000000"/>
          <w:sz w:val="28"/>
          <w:szCs w:val="28"/>
        </w:rPr>
        <w:t> В России разрешенная максимальная мощность – 100 мкВт/см</w:t>
      </w:r>
      <w:proofErr w:type="gramStart"/>
      <w:r w:rsidRPr="00880D01">
        <w:rPr>
          <w:color w:val="000000"/>
          <w:sz w:val="28"/>
          <w:szCs w:val="28"/>
        </w:rPr>
        <w:t>2</w:t>
      </w:r>
      <w:proofErr w:type="gramEnd"/>
      <w:r w:rsidRPr="00880D01">
        <w:rPr>
          <w:color w:val="000000"/>
          <w:sz w:val="28"/>
          <w:szCs w:val="28"/>
        </w:rPr>
        <w:t>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7.  </w:t>
      </w:r>
      <w:r w:rsidRPr="00880D01">
        <w:rPr>
          <w:b/>
          <w:bCs/>
          <w:color w:val="000000"/>
          <w:sz w:val="28"/>
          <w:szCs w:val="28"/>
        </w:rPr>
        <w:t>Следует иметь в виду, что стандарты GSM и CDMA имеют разные параметры.</w:t>
      </w:r>
      <w:r w:rsidRPr="00880D01">
        <w:rPr>
          <w:color w:val="000000"/>
          <w:sz w:val="28"/>
          <w:szCs w:val="28"/>
        </w:rPr>
        <w:t> Мобильные телефоны «</w:t>
      </w:r>
      <w:proofErr w:type="spellStart"/>
      <w:r w:rsidRPr="00880D01">
        <w:rPr>
          <w:color w:val="000000"/>
          <w:sz w:val="28"/>
          <w:szCs w:val="28"/>
        </w:rPr>
        <w:t>Скай</w:t>
      </w:r>
      <w:proofErr w:type="spellEnd"/>
      <w:r w:rsidRPr="00880D01">
        <w:rPr>
          <w:color w:val="000000"/>
          <w:sz w:val="28"/>
          <w:szCs w:val="28"/>
        </w:rPr>
        <w:t> </w:t>
      </w:r>
      <w:proofErr w:type="spellStart"/>
      <w:r w:rsidRPr="00880D01">
        <w:rPr>
          <w:color w:val="000000"/>
          <w:sz w:val="28"/>
          <w:szCs w:val="28"/>
        </w:rPr>
        <w:t>Линк</w:t>
      </w:r>
      <w:proofErr w:type="spellEnd"/>
      <w:r w:rsidRPr="00880D01">
        <w:rPr>
          <w:color w:val="000000"/>
          <w:sz w:val="28"/>
          <w:szCs w:val="28"/>
        </w:rPr>
        <w:t>», работающие в стандарте связи CDMA450 (IMT-MC-450), излучают значительно меньше (в 10-20 раз), чем телефоны, работающие в стандарте GSM.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8.  </w:t>
      </w:r>
      <w:r w:rsidRPr="00880D01">
        <w:rPr>
          <w:b/>
          <w:bCs/>
          <w:color w:val="000000"/>
          <w:sz w:val="28"/>
          <w:szCs w:val="28"/>
        </w:rPr>
        <w:t>При разговоре снимите очки с металлической оправой</w:t>
      </w:r>
      <w:r w:rsidRPr="00880D01">
        <w:rPr>
          <w:color w:val="000000"/>
          <w:sz w:val="28"/>
          <w:szCs w:val="28"/>
        </w:rPr>
        <w:t>, т. к. она играет роль вторичного излучателя и может привести к увеличению интенсивности ЭМП на определенные участки головы.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lastRenderedPageBreak/>
        <w:t>9.  </w:t>
      </w:r>
      <w:r w:rsidRPr="00880D01">
        <w:rPr>
          <w:b/>
          <w:bCs/>
          <w:color w:val="000000"/>
          <w:sz w:val="28"/>
          <w:szCs w:val="28"/>
        </w:rPr>
        <w:t>Старайтесь не разговаривать в закрытом пространстве </w:t>
      </w:r>
      <w:r w:rsidRPr="00880D01">
        <w:rPr>
          <w:color w:val="000000"/>
          <w:sz w:val="28"/>
          <w:szCs w:val="28"/>
        </w:rPr>
        <w:t>(автомобиле, лифте, поезде, гараже и др.). Металлический «экран» ухудшается радиосвязь, в ответ на это мобильный аппарат увеличивает свою мощность.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10.  </w:t>
      </w:r>
      <w:r w:rsidRPr="00880D01">
        <w:rPr>
          <w:b/>
          <w:bCs/>
          <w:color w:val="000000"/>
          <w:sz w:val="28"/>
          <w:szCs w:val="28"/>
        </w:rPr>
        <w:t>В зданиях из железобетонных конструкций</w:t>
      </w:r>
      <w:r w:rsidRPr="00880D01">
        <w:rPr>
          <w:color w:val="000000"/>
          <w:sz w:val="28"/>
          <w:szCs w:val="28"/>
        </w:rPr>
        <w:t> разговор по аппарату мобильной связи рекомендуется вести около большого окна, на лоджии или балконе.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11.  </w:t>
      </w:r>
      <w:r w:rsidRPr="00880D01">
        <w:rPr>
          <w:b/>
          <w:bCs/>
          <w:color w:val="000000"/>
          <w:sz w:val="28"/>
          <w:szCs w:val="28"/>
        </w:rPr>
        <w:t>Не пользуйтесь мобильным телефоном во время грозы</w:t>
      </w:r>
      <w:r w:rsidRPr="00880D01">
        <w:rPr>
          <w:color w:val="000000"/>
          <w:sz w:val="28"/>
          <w:szCs w:val="28"/>
        </w:rPr>
        <w:t>. Вероятность попадания молнии в работающий телефон в несколько раз выше попадания в человека.</w:t>
      </w:r>
    </w:p>
    <w:p w:rsidR="00880D01" w:rsidRPr="00880D01" w:rsidRDefault="00880D01" w:rsidP="00880D01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80D01">
        <w:rPr>
          <w:color w:val="000000"/>
          <w:sz w:val="28"/>
          <w:szCs w:val="28"/>
        </w:rPr>
        <w:t>12.  </w:t>
      </w:r>
      <w:r w:rsidRPr="00880D01">
        <w:rPr>
          <w:b/>
          <w:bCs/>
          <w:color w:val="000000"/>
          <w:sz w:val="28"/>
          <w:szCs w:val="28"/>
        </w:rPr>
        <w:t>Ограничьте использование мобильного телефона детьми, </w:t>
      </w:r>
      <w:r w:rsidRPr="00880D01">
        <w:rPr>
          <w:color w:val="000000"/>
          <w:sz w:val="28"/>
          <w:szCs w:val="28"/>
        </w:rPr>
        <w:t>не позволяйте использовать его в качестве игрушки, так как детский организм наиболее подвержен влиянию излучения.</w:t>
      </w:r>
    </w:p>
    <w:p w:rsidR="00352F86" w:rsidRPr="00880D01" w:rsidRDefault="00352F86" w:rsidP="00880D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F86" w:rsidRPr="008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01"/>
    <w:rsid w:val="00352F86"/>
    <w:rsid w:val="008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D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D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2023-04-07T05:53:00Z</dcterms:created>
  <dcterms:modified xsi:type="dcterms:W3CDTF">2023-04-07T05:54:00Z</dcterms:modified>
</cp:coreProperties>
</file>