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06" w:rsidRDefault="00454206">
      <w:pPr>
        <w:autoSpaceDE w:val="0"/>
        <w:autoSpaceDN w:val="0"/>
        <w:spacing w:after="78" w:line="220" w:lineRule="exact"/>
      </w:pPr>
    </w:p>
    <w:p w:rsidR="00454206" w:rsidRDefault="00555F54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3401119)</w:t>
      </w:r>
    </w:p>
    <w:p w:rsidR="00454206" w:rsidRPr="00BC40D7" w:rsidRDefault="00555F54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right="3446"/>
        <w:jc w:val="right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454206" w:rsidRPr="00BC40D7" w:rsidRDefault="00555F54">
      <w:pPr>
        <w:autoSpaceDE w:val="0"/>
        <w:autoSpaceDN w:val="0"/>
        <w:spacing w:before="670" w:after="0" w:line="230" w:lineRule="auto"/>
        <w:ind w:right="2742"/>
        <w:jc w:val="right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454206" w:rsidRPr="00BC40D7" w:rsidRDefault="00454206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BC40D7" w:rsidRDefault="00BC40D7">
      <w:pPr>
        <w:rPr>
          <w:lang w:val="ru-RU"/>
        </w:rPr>
      </w:pPr>
    </w:p>
    <w:p w:rsidR="00454206" w:rsidRPr="00BC40D7" w:rsidRDefault="00454206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454206" w:rsidRPr="00BC40D7" w:rsidRDefault="00555F54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454206" w:rsidRPr="00BC40D7" w:rsidRDefault="00555F54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454206" w:rsidRPr="00BC40D7" w:rsidRDefault="00555F54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454206" w:rsidRPr="00BC40D7" w:rsidRDefault="00555F54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54206" w:rsidRPr="00BC40D7" w:rsidRDefault="00555F5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54206" w:rsidRPr="00BC40D7" w:rsidRDefault="00555F5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454206" w:rsidRPr="00BC40D7" w:rsidRDefault="00555F5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454206" w:rsidRPr="00BC40D7" w:rsidRDefault="00555F54">
      <w:pPr>
        <w:autoSpaceDE w:val="0"/>
        <w:autoSpaceDN w:val="0"/>
        <w:spacing w:before="72" w:after="0"/>
        <w:ind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454206" w:rsidRPr="00BC40D7" w:rsidRDefault="00555F5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454206" w:rsidRPr="00BC40D7" w:rsidRDefault="00555F5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66" w:line="220" w:lineRule="exact"/>
        <w:rPr>
          <w:lang w:val="ru-RU"/>
        </w:rPr>
      </w:pPr>
    </w:p>
    <w:p w:rsidR="00454206" w:rsidRPr="00BC40D7" w:rsidRDefault="00555F54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454206" w:rsidRPr="00BC40D7" w:rsidRDefault="00555F5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54206" w:rsidRPr="00BC40D7" w:rsidRDefault="00555F5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C40D7">
        <w:rPr>
          <w:lang w:val="ru-RU"/>
        </w:rPr>
        <w:tab/>
      </w:r>
      <w:proofErr w:type="gramStart"/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54206" w:rsidRPr="00BC40D7" w:rsidRDefault="00555F54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78" w:line="220" w:lineRule="exact"/>
        <w:rPr>
          <w:lang w:val="ru-RU"/>
        </w:rPr>
      </w:pPr>
    </w:p>
    <w:p w:rsidR="00454206" w:rsidRPr="00BC40D7" w:rsidRDefault="00555F54">
      <w:pPr>
        <w:autoSpaceDE w:val="0"/>
        <w:autoSpaceDN w:val="0"/>
        <w:spacing w:after="0" w:line="230" w:lineRule="auto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454206" w:rsidRPr="00BC40D7" w:rsidRDefault="00555F54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454206" w:rsidRPr="00BC40D7" w:rsidRDefault="00555F54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54206" w:rsidRPr="00BC40D7" w:rsidRDefault="00555F5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454206" w:rsidRPr="00BC40D7" w:rsidRDefault="00555F5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54206" w:rsidRPr="00BC40D7" w:rsidRDefault="00555F54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кос​тюма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66" w:line="220" w:lineRule="exact"/>
        <w:rPr>
          <w:lang w:val="ru-RU"/>
        </w:rPr>
      </w:pPr>
    </w:p>
    <w:p w:rsidR="00454206" w:rsidRPr="00BC40D7" w:rsidRDefault="00555F54">
      <w:pPr>
        <w:autoSpaceDE w:val="0"/>
        <w:autoSpaceDN w:val="0"/>
        <w:spacing w:after="0" w:line="230" w:lineRule="auto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454206" w:rsidRPr="00BC40D7" w:rsidRDefault="00555F54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454206" w:rsidRPr="00BC40D7" w:rsidRDefault="00555F5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54206" w:rsidRPr="00BC40D7" w:rsidRDefault="00555F5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54206" w:rsidRPr="00BC40D7" w:rsidRDefault="00555F5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454206" w:rsidRPr="00BC40D7" w:rsidRDefault="00555F54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54206" w:rsidRPr="00BC40D7" w:rsidRDefault="00555F54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66" w:line="220" w:lineRule="exact"/>
        <w:rPr>
          <w:lang w:val="ru-RU"/>
        </w:rPr>
      </w:pPr>
    </w:p>
    <w:p w:rsidR="00454206" w:rsidRPr="00BC40D7" w:rsidRDefault="00555F5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78" w:line="220" w:lineRule="exact"/>
        <w:rPr>
          <w:lang w:val="ru-RU"/>
        </w:rPr>
      </w:pPr>
    </w:p>
    <w:p w:rsidR="00454206" w:rsidRPr="00BC40D7" w:rsidRDefault="00555F54">
      <w:pPr>
        <w:autoSpaceDE w:val="0"/>
        <w:autoSpaceDN w:val="0"/>
        <w:spacing w:after="0" w:line="262" w:lineRule="auto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454206" w:rsidRPr="00BC40D7" w:rsidRDefault="00555F5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454206" w:rsidRPr="00BC40D7" w:rsidRDefault="00555F5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454206" w:rsidRPr="00BC40D7" w:rsidRDefault="00555F54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454206" w:rsidRPr="00BC40D7" w:rsidRDefault="00555F54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66" w:line="220" w:lineRule="exact"/>
        <w:rPr>
          <w:lang w:val="ru-RU"/>
        </w:rPr>
      </w:pPr>
    </w:p>
    <w:p w:rsidR="00454206" w:rsidRPr="00BC40D7" w:rsidRDefault="00555F54">
      <w:pPr>
        <w:autoSpaceDE w:val="0"/>
        <w:autoSpaceDN w:val="0"/>
        <w:spacing w:after="0" w:line="230" w:lineRule="auto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78" w:line="220" w:lineRule="exact"/>
        <w:rPr>
          <w:lang w:val="ru-RU"/>
        </w:rPr>
      </w:pPr>
    </w:p>
    <w:p w:rsidR="00454206" w:rsidRPr="00BC40D7" w:rsidRDefault="00555F54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C40D7">
        <w:rPr>
          <w:lang w:val="ru-RU"/>
        </w:rPr>
        <w:tab/>
      </w:r>
      <w:proofErr w:type="gramStart"/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BC40D7">
        <w:rPr>
          <w:lang w:val="ru-RU"/>
        </w:rPr>
        <w:tab/>
      </w:r>
      <w:proofErr w:type="gramStart"/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54206" w:rsidRPr="00BC40D7" w:rsidRDefault="00555F5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78" w:line="220" w:lineRule="exact"/>
        <w:rPr>
          <w:lang w:val="ru-RU"/>
        </w:rPr>
      </w:pPr>
    </w:p>
    <w:p w:rsidR="00454206" w:rsidRPr="00BC40D7" w:rsidRDefault="00555F54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454206" w:rsidRPr="00BC40D7" w:rsidRDefault="00555F5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C40D7">
        <w:rPr>
          <w:lang w:val="ru-RU"/>
        </w:rPr>
        <w:tab/>
      </w:r>
      <w:proofErr w:type="gramStart"/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66" w:line="220" w:lineRule="exact"/>
        <w:rPr>
          <w:lang w:val="ru-RU"/>
        </w:rPr>
      </w:pPr>
    </w:p>
    <w:p w:rsidR="00454206" w:rsidRPr="00BC40D7" w:rsidRDefault="00555F5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персо​нажей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78" w:line="220" w:lineRule="exact"/>
        <w:rPr>
          <w:lang w:val="ru-RU"/>
        </w:rPr>
      </w:pPr>
    </w:p>
    <w:p w:rsidR="00454206" w:rsidRPr="00BC40D7" w:rsidRDefault="00555F54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C40D7">
        <w:rPr>
          <w:lang w:val="ru-RU"/>
        </w:rPr>
        <w:tab/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BC40D7">
        <w:rPr>
          <w:lang w:val="ru-RU"/>
        </w:rPr>
        <w:br/>
      </w:r>
      <w:r w:rsidRPr="00BC40D7">
        <w:rPr>
          <w:lang w:val="ru-RU"/>
        </w:rPr>
        <w:tab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64" w:line="220" w:lineRule="exact"/>
        <w:rPr>
          <w:lang w:val="ru-RU"/>
        </w:rPr>
      </w:pPr>
    </w:p>
    <w:p w:rsidR="00454206" w:rsidRPr="00BC40D7" w:rsidRDefault="00555F54">
      <w:pPr>
        <w:autoSpaceDE w:val="0"/>
        <w:autoSpaceDN w:val="0"/>
        <w:spacing w:after="258" w:line="233" w:lineRule="auto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284"/>
        <w:gridCol w:w="1116"/>
        <w:gridCol w:w="1382"/>
      </w:tblGrid>
      <w:tr w:rsidR="00454206" w:rsidRPr="00BC40D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BC40D7">
              <w:rPr>
                <w:lang w:val="ru-RU"/>
              </w:rPr>
              <w:br/>
            </w:r>
            <w:proofErr w:type="gramStart"/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(цифровые)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образовательные ресурсы</w:t>
            </w:r>
          </w:p>
        </w:tc>
      </w:tr>
      <w:tr w:rsidR="00454206" w:rsidRPr="00BC40D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6" w:rsidRPr="00BC40D7" w:rsidRDefault="00454206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6" w:rsidRPr="00BC40D7" w:rsidRDefault="00454206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6" w:rsidRPr="00BC40D7" w:rsidRDefault="00454206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6" w:rsidRPr="00BC40D7" w:rsidRDefault="00454206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6" w:rsidRPr="00BC40D7" w:rsidRDefault="00454206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6" w:rsidRPr="00BC40D7" w:rsidRDefault="00454206">
            <w:pPr>
              <w:rPr>
                <w:lang w:val="ru-RU"/>
              </w:rPr>
            </w:pPr>
          </w:p>
        </w:tc>
      </w:tr>
      <w:tr w:rsidR="00454206" w:rsidRPr="00BC40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454206" w:rsidRPr="00BC40D7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01.09.2022 02.09.2022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454206" w:rsidRPr="00BC40D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народного (крестьянского) прикладного искусства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167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03.10.2022 14.10.2022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454206" w:rsidRPr="00BC40D7" w:rsidRDefault="00454206">
      <w:pPr>
        <w:autoSpaceDE w:val="0"/>
        <w:autoSpaceDN w:val="0"/>
        <w:spacing w:after="0" w:line="14" w:lineRule="exact"/>
        <w:rPr>
          <w:lang w:val="ru-RU"/>
        </w:rPr>
      </w:pPr>
    </w:p>
    <w:p w:rsidR="00454206" w:rsidRPr="00BC40D7" w:rsidRDefault="00454206">
      <w:pPr>
        <w:rPr>
          <w:lang w:val="ru-RU"/>
        </w:rPr>
        <w:sectPr w:rsidR="00454206" w:rsidRPr="00BC40D7">
          <w:pgSz w:w="16840" w:h="11900"/>
          <w:pgMar w:top="282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284"/>
        <w:gridCol w:w="1116"/>
        <w:gridCol w:w="1382"/>
      </w:tblGrid>
      <w:tr w:rsidR="00454206" w:rsidRPr="00BC40D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условность языка орнамента, его символическое значение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наблюдаемом узоре.;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24.10.2022 28.10.2022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454206" w:rsidRPr="00BC40D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изделия различных народных художественных промыслов с позиций материала их изготовления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11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14.11.2022 25.11.2022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Рассуждать о происхождении древних традиционных образов, сохранённых в игрушках современных народных промыслов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и характеризовать особенности игрушек нескольких широко известных промыслов: дымковской, филимоновской, каргопольской и др.; Создавать эскизы игрушки по мотивам избранного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28.11.2022 09.12.2022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в освоении нескольких приёмов хохломской орнаментальной росписи («травка», «кудрина» и др.).;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12.12.2022 23.12.2022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гжели.;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26.12.2022 20.01.2023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городецкой росписи.;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14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Жостова приёмов кистевых мазков в живописи цветочных букетов.;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приёмах освещенности и объёмности в жостовской росписи;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454206" w:rsidRPr="00BC40D7" w:rsidRDefault="00454206">
      <w:pPr>
        <w:autoSpaceDE w:val="0"/>
        <w:autoSpaceDN w:val="0"/>
        <w:spacing w:after="0" w:line="14" w:lineRule="exact"/>
        <w:rPr>
          <w:lang w:val="ru-RU"/>
        </w:rPr>
      </w:pPr>
    </w:p>
    <w:p w:rsidR="00454206" w:rsidRPr="00BC40D7" w:rsidRDefault="00454206">
      <w:pPr>
        <w:rPr>
          <w:lang w:val="ru-RU"/>
        </w:rPr>
        <w:sectPr w:rsidR="00454206" w:rsidRPr="00BC40D7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284"/>
        <w:gridCol w:w="1116"/>
        <w:gridCol w:w="1382"/>
      </w:tblGrid>
      <w:tr w:rsidR="00454206" w:rsidRPr="00BC40D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454206" w:rsidRPr="00BC40D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06.02.2023 17.02.2023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20.02.2023 24.02.2023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27.02.2023 10.03.2023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13.03.2023 31.03.2023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454206" w:rsidRPr="00BC40D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03.04.2023 14.04.2023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произведений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17.04.2023 28.04.2023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C40D7">
              <w:rPr>
                <w:lang w:val="ru-RU"/>
              </w:rPr>
              <w:br/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4206" w:rsidRPr="00BC40D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01.05.2023 19.05.2023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окружение и себя.;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454206" w:rsidRPr="00BC40D7" w:rsidRDefault="00454206">
      <w:pPr>
        <w:autoSpaceDE w:val="0"/>
        <w:autoSpaceDN w:val="0"/>
        <w:spacing w:after="0" w:line="14" w:lineRule="exact"/>
        <w:rPr>
          <w:lang w:val="ru-RU"/>
        </w:rPr>
      </w:pPr>
    </w:p>
    <w:p w:rsidR="00454206" w:rsidRPr="00BC40D7" w:rsidRDefault="00454206">
      <w:pPr>
        <w:rPr>
          <w:lang w:val="ru-RU"/>
        </w:rPr>
        <w:sectPr w:rsidR="00454206" w:rsidRPr="00BC40D7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082"/>
        <w:gridCol w:w="528"/>
        <w:gridCol w:w="1106"/>
        <w:gridCol w:w="1140"/>
        <w:gridCol w:w="8646"/>
      </w:tblGrid>
      <w:tr w:rsidR="00454206">
        <w:trPr>
          <w:trHeight w:hRule="exact" w:val="3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454206"/>
        </w:tc>
      </w:tr>
    </w:tbl>
    <w:p w:rsidR="00454206" w:rsidRDefault="00454206">
      <w:pPr>
        <w:autoSpaceDE w:val="0"/>
        <w:autoSpaceDN w:val="0"/>
        <w:spacing w:after="0" w:line="14" w:lineRule="exact"/>
      </w:pPr>
    </w:p>
    <w:p w:rsidR="00454206" w:rsidRDefault="00454206">
      <w:pPr>
        <w:sectPr w:rsidR="0045420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54206" w:rsidRDefault="00454206">
      <w:pPr>
        <w:autoSpaceDE w:val="0"/>
        <w:autoSpaceDN w:val="0"/>
        <w:spacing w:after="78" w:line="220" w:lineRule="exact"/>
      </w:pPr>
    </w:p>
    <w:p w:rsidR="00454206" w:rsidRDefault="00555F5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5420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5420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6" w:rsidRDefault="0045420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6" w:rsidRDefault="0045420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6" w:rsidRDefault="0045420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6" w:rsidRDefault="00454206"/>
        </w:tc>
      </w:tr>
      <w:tr w:rsidR="0045420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 (женский)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 (мужской)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54206" w:rsidRDefault="00454206">
      <w:pPr>
        <w:autoSpaceDE w:val="0"/>
        <w:autoSpaceDN w:val="0"/>
        <w:spacing w:after="0" w:line="14" w:lineRule="exact"/>
      </w:pPr>
    </w:p>
    <w:p w:rsidR="00454206" w:rsidRDefault="00454206">
      <w:pPr>
        <w:sectPr w:rsidR="0045420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4206" w:rsidRDefault="004542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в современных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игрушках народных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Филимоновская игрушка.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Дымковская игрушка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Роспись по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Хохлома. Создание эскиза изделия по мотивам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художественные промыслы. Керамика.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Гжели. Создание эскиза изделия по мотивам промысла.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Городецкая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Жостово. Роспись по металлу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54206" w:rsidRDefault="00454206">
      <w:pPr>
        <w:autoSpaceDE w:val="0"/>
        <w:autoSpaceDN w:val="0"/>
        <w:spacing w:after="0" w:line="14" w:lineRule="exact"/>
      </w:pPr>
    </w:p>
    <w:p w:rsidR="00454206" w:rsidRDefault="00454206">
      <w:pPr>
        <w:sectPr w:rsidR="00454206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4206" w:rsidRDefault="004542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лаковой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живописи: Палех,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Федоскино, 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Мстёра.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сказочный 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Выполнить гуашью эскиз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одного из украшений в стиле древнеегипетского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искусства: ожерелья,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подвески, нагрудного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украшения пекторали,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браслеталета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Творческое задание на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выбор: 1.  Украсить халат императора изображением дракона.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2.  Выполнить на веере рисунок цветущей ветки вишни.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54206" w:rsidRDefault="00454206">
      <w:pPr>
        <w:autoSpaceDE w:val="0"/>
        <w:autoSpaceDN w:val="0"/>
        <w:spacing w:after="0" w:line="14" w:lineRule="exact"/>
      </w:pPr>
    </w:p>
    <w:p w:rsidR="00454206" w:rsidRDefault="00454206">
      <w:pPr>
        <w:sectPr w:rsidR="00454206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4206" w:rsidRDefault="004542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 w:right="144"/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Создай эскиз керамической вазы, придумай интересную форму м декор.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работу в цвете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74" w:lineRule="auto"/>
              <w:ind w:left="72" w:right="288"/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Символический знак в </w:t>
            </w:r>
            <w:r w:rsidRPr="00BC40D7">
              <w:rPr>
                <w:lang w:val="ru-RU"/>
              </w:rPr>
              <w:br/>
            </w: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современной жизни.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Эскиз герба своей семьи.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эскиза эмблемы класса, школы или логотипа.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помещений.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Витраж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оформлении интерьера.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542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Лоскутная аппликация или коллаж.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4206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Pr="00BC40D7" w:rsidRDefault="00555F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C40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555F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206" w:rsidRDefault="00454206"/>
        </w:tc>
      </w:tr>
    </w:tbl>
    <w:p w:rsidR="00454206" w:rsidRDefault="00454206">
      <w:pPr>
        <w:autoSpaceDE w:val="0"/>
        <w:autoSpaceDN w:val="0"/>
        <w:spacing w:after="0" w:line="14" w:lineRule="exact"/>
      </w:pPr>
    </w:p>
    <w:p w:rsidR="00454206" w:rsidRDefault="00454206">
      <w:pPr>
        <w:sectPr w:rsidR="0045420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4206" w:rsidRDefault="00454206">
      <w:pPr>
        <w:autoSpaceDE w:val="0"/>
        <w:autoSpaceDN w:val="0"/>
        <w:spacing w:after="78" w:line="220" w:lineRule="exact"/>
      </w:pPr>
    </w:p>
    <w:p w:rsidR="00454206" w:rsidRDefault="00555F5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54206" w:rsidRDefault="00555F5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54206" w:rsidRPr="00BC40D7" w:rsidRDefault="00555F54">
      <w:pPr>
        <w:autoSpaceDE w:val="0"/>
        <w:autoSpaceDN w:val="0"/>
        <w:spacing w:before="166" w:after="0" w:line="271" w:lineRule="auto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Неменского Б.М., Акционерное общество «Издательство «Просвещение»;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54206" w:rsidRPr="00BC40D7" w:rsidRDefault="00555F54">
      <w:pPr>
        <w:autoSpaceDE w:val="0"/>
        <w:autoSpaceDN w:val="0"/>
        <w:spacing w:before="262" w:after="0" w:line="230" w:lineRule="auto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54206" w:rsidRPr="00BC40D7" w:rsidRDefault="00555F54">
      <w:pPr>
        <w:autoSpaceDE w:val="0"/>
        <w:autoSpaceDN w:val="0"/>
        <w:spacing w:before="166" w:after="0" w:line="230" w:lineRule="auto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1. Н. А. Горяева, О.В. Островская; под редакцией Б.М. Неменского Изобразительное искусство.</w:t>
      </w:r>
    </w:p>
    <w:p w:rsidR="00454206" w:rsidRPr="00BC40D7" w:rsidRDefault="00555F54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в жизни человека.: учебник для общеобразовательных учреждений.</w:t>
      </w:r>
    </w:p>
    <w:p w:rsidR="00454206" w:rsidRPr="00BC40D7" w:rsidRDefault="00555F54">
      <w:pPr>
        <w:autoSpaceDE w:val="0"/>
        <w:autoSpaceDN w:val="0"/>
        <w:spacing w:before="72" w:after="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2. Примерная рабочая программа основного общего образования. Изобразительное искусство (для 5 –7 классов образовательных организаций). Программа составлена по рекомендациям Министерства просвещения образования Российской Федерации и Федерального государственного бюджетного научного учреждения институт стратегии развития образования Российской Академии образования.</w:t>
      </w:r>
    </w:p>
    <w:p w:rsidR="00454206" w:rsidRPr="00BC40D7" w:rsidRDefault="00555F54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454206" w:rsidRPr="00BC40D7" w:rsidRDefault="00555F54">
      <w:pPr>
        <w:autoSpaceDE w:val="0"/>
        <w:autoSpaceDN w:val="0"/>
        <w:spacing w:before="598" w:after="0" w:line="230" w:lineRule="auto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54206" w:rsidRPr="00BC40D7" w:rsidRDefault="00555F54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bibliotekar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rech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som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fio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Сетевое объединение методистов «СОМ» (проект Федерации Интерне</w:t>
      </w:r>
      <w:proofErr w:type="gramStart"/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т-</w:t>
      </w:r>
      <w:proofErr w:type="gramEnd"/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образования)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/148163 Коллекция ссылок по изучению истории искусств для учителя ИЗО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arthistory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/ история искусств разных эпох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/ история искусств, начиная с первобытного человека.</w:t>
      </w:r>
    </w:p>
    <w:p w:rsidR="00454206" w:rsidRPr="00BC40D7" w:rsidRDefault="00555F54">
      <w:pPr>
        <w:autoSpaceDE w:val="0"/>
        <w:autoSpaceDN w:val="0"/>
        <w:spacing w:before="70" w:after="0" w:line="230" w:lineRule="auto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arthistory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peredvizh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- история изобразительного искусства.</w:t>
      </w:r>
    </w:p>
    <w:p w:rsidR="00454206" w:rsidRPr="00BC40D7" w:rsidRDefault="00555F54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/ Искусство в школе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izo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=00 Изобразительное искусство в школе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aspx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cat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=4262&amp;</w:t>
      </w:r>
      <w:r>
        <w:rPr>
          <w:rFonts w:ascii="Times New Roman" w:eastAsia="Times New Roman" w:hAnsi="Times New Roman"/>
          <w:color w:val="000000"/>
          <w:sz w:val="24"/>
        </w:rPr>
        <w:t>tmpl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"Сеть творческих учителей"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4206" w:rsidRPr="00BC40D7" w:rsidRDefault="00454206">
      <w:pPr>
        <w:autoSpaceDE w:val="0"/>
        <w:autoSpaceDN w:val="0"/>
        <w:spacing w:after="78" w:line="220" w:lineRule="exact"/>
        <w:rPr>
          <w:lang w:val="ru-RU"/>
        </w:rPr>
      </w:pPr>
    </w:p>
    <w:p w:rsidR="00454206" w:rsidRPr="00BC40D7" w:rsidRDefault="00555F54">
      <w:pPr>
        <w:autoSpaceDE w:val="0"/>
        <w:autoSpaceDN w:val="0"/>
        <w:spacing w:after="0" w:line="230" w:lineRule="auto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54206" w:rsidRPr="00BC40D7" w:rsidRDefault="00555F54">
      <w:pPr>
        <w:autoSpaceDE w:val="0"/>
        <w:autoSpaceDN w:val="0"/>
        <w:spacing w:before="346" w:after="0" w:line="230" w:lineRule="auto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54206" w:rsidRPr="00BC40D7" w:rsidRDefault="00555F54">
      <w:pPr>
        <w:autoSpaceDE w:val="0"/>
        <w:autoSpaceDN w:val="0"/>
        <w:spacing w:before="166" w:after="0"/>
        <w:ind w:right="6336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1. Проектор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2. Экран проекционный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3. Компьютер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4. Аудиотехнические средства (колонки)</w:t>
      </w:r>
    </w:p>
    <w:p w:rsidR="00454206" w:rsidRPr="00BC40D7" w:rsidRDefault="00555F54">
      <w:pPr>
        <w:autoSpaceDE w:val="0"/>
        <w:autoSpaceDN w:val="0"/>
        <w:spacing w:before="262" w:after="0" w:line="230" w:lineRule="auto"/>
        <w:rPr>
          <w:lang w:val="ru-RU"/>
        </w:rPr>
      </w:pPr>
      <w:r w:rsidRPr="00BC40D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454206" w:rsidRPr="00BC40D7" w:rsidRDefault="00555F54">
      <w:pPr>
        <w:autoSpaceDE w:val="0"/>
        <w:autoSpaceDN w:val="0"/>
        <w:spacing w:before="166" w:after="0" w:line="274" w:lineRule="auto"/>
        <w:ind w:right="5760"/>
        <w:rPr>
          <w:lang w:val="ru-RU"/>
        </w:rPr>
      </w:pP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1. Схемы по правилам рисования предметов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 xml:space="preserve">2. Альбомы с демонстрационным материалом </w:t>
      </w:r>
      <w:r w:rsidRPr="00BC40D7">
        <w:rPr>
          <w:lang w:val="ru-RU"/>
        </w:rPr>
        <w:br/>
      </w:r>
      <w:r w:rsidRPr="00BC40D7">
        <w:rPr>
          <w:rFonts w:ascii="Times New Roman" w:eastAsia="Times New Roman" w:hAnsi="Times New Roman"/>
          <w:color w:val="000000"/>
          <w:sz w:val="24"/>
          <w:lang w:val="ru-RU"/>
        </w:rPr>
        <w:t>3. Дидактический раздаточный материал</w:t>
      </w:r>
    </w:p>
    <w:p w:rsidR="00454206" w:rsidRPr="00BC40D7" w:rsidRDefault="00454206">
      <w:pPr>
        <w:rPr>
          <w:lang w:val="ru-RU"/>
        </w:rPr>
        <w:sectPr w:rsidR="00454206" w:rsidRPr="00BC40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5F54" w:rsidRPr="00BC40D7" w:rsidRDefault="00555F54">
      <w:pPr>
        <w:rPr>
          <w:lang w:val="ru-RU"/>
        </w:rPr>
      </w:pPr>
    </w:p>
    <w:sectPr w:rsidR="00555F54" w:rsidRPr="00BC40D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54206"/>
    <w:rsid w:val="00555F54"/>
    <w:rsid w:val="00AA1D8D"/>
    <w:rsid w:val="00B47730"/>
    <w:rsid w:val="00BC40D7"/>
    <w:rsid w:val="00CB0664"/>
    <w:rsid w:val="00F9221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56935-9E66-490F-8D8C-643D4BEA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6888</Words>
  <Characters>39262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Boss</cp:lastModifiedBy>
  <cp:revision>4</cp:revision>
  <dcterms:created xsi:type="dcterms:W3CDTF">2022-09-05T06:58:00Z</dcterms:created>
  <dcterms:modified xsi:type="dcterms:W3CDTF">2023-04-26T13:50:00Z</dcterms:modified>
</cp:coreProperties>
</file>