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 w:rsidR="008B0D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E6725F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программы по </w:t>
      </w:r>
      <w:r w:rsidR="00451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литературному чтению на родном (русском) языке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2324A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24AA" w:rsidRDefault="002324AA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2324AA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324AA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7137B"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97137B"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«Литературное чтение на родном (русском) языке» - часть единого курса обучения предмету «Русский язык» и «Литературное чтение». Начальный курс «Литературное чтение на родном (русском) языке»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при получении основного и среднего образования. Предмет «Литературное чтение на родном (русском) языке»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«Дитя входит </w:t>
      </w:r>
      <w:proofErr w:type="gram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духовную жизнь окружающих его людей единственно через посредство отечественного языка, и, наоборот, мир, окружающий дитя, отражается в </w:t>
      </w:r>
      <w:proofErr w:type="spell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нѐ</w:t>
      </w:r>
      <w:proofErr w:type="gram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proofErr w:type="gramEnd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духовной стороной только через посредство той же среды — отечественного языка» (К. Д. Ушинский). Содержание предмета направлено на формирование функциональной грамотности и коммуникативной компетентности. Изучение курса «Литературное чтение на родном (русском) языке»</w:t>
      </w:r>
      <w:r w:rsidR="0045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– конкретизация содержания образовательного стандарта с учетом </w:t>
      </w:r>
      <w:proofErr w:type="spell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школьников, ознакомление 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читательского  кругозора обучающихся;  овладение речевой деятельностью в разных ее </w:t>
      </w:r>
      <w:proofErr w:type="gramStart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proofErr w:type="gramEnd"/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(чтение, письмо, говорение, слушание); 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речевых умений, обеспечивающих восприятие, воспроизведение и создание высказываний в устной и письменной форме; 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словарного запаса, умение пользоваться словарями разных типов;  эстетическое, эмоциональное, нравственное развитие школьника;  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познавательного интереса к родному слову, стремления совершенствовать свою речь.</w:t>
      </w:r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 w:rsidR="002A0CFC"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lastRenderedPageBreak/>
        <w:t xml:space="preserve">3. содержание учебного предмета; </w:t>
      </w:r>
    </w:p>
    <w:p w:rsidR="00793926" w:rsidRPr="00793926" w:rsidRDefault="00793926" w:rsidP="0079392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793926" w:rsidRPr="00793926" w:rsidRDefault="00793926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4512B0" w:rsidRPr="004512B0" w:rsidRDefault="004512B0" w:rsidP="004512B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512B0">
        <w:rPr>
          <w:rFonts w:ascii="Times New Roman" w:hAnsi="Times New Roman" w:cs="Times New Roman"/>
          <w:sz w:val="24"/>
          <w:szCs w:val="24"/>
        </w:rPr>
        <w:t>Программа по литературному чтению на родном (русском) рассчитана на  учебную нагрузку в 1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4512B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512B0">
        <w:rPr>
          <w:rFonts w:ascii="Times New Roman" w:hAnsi="Times New Roman" w:cs="Times New Roman"/>
          <w:sz w:val="24"/>
          <w:szCs w:val="24"/>
        </w:rPr>
        <w:t xml:space="preserve"> в объёме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4512B0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за весь курс (1 класс- 8 часов, 2 класс – 8 часов, 3 класс – 8 часов, 4 класс – 8 часов)</w:t>
      </w:r>
      <w:r w:rsidRPr="004512B0">
        <w:rPr>
          <w:rFonts w:ascii="Times New Roman" w:hAnsi="Times New Roman" w:cs="Times New Roman"/>
          <w:sz w:val="24"/>
          <w:szCs w:val="24"/>
        </w:rPr>
        <w:t>.</w:t>
      </w:r>
    </w:p>
    <w:p w:rsidR="004512B0" w:rsidRDefault="004512B0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010C" w:rsidRPr="00E9010C" w:rsidRDefault="00E9010C" w:rsidP="00E90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осознавать значимость чтения для дальнейшего обучения, саморазвития;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прогнозировать содержание текста художественного произведения по заголовку, автору, жанру и осознавать цель чтения;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читать со скоростью, позволяющей понимать смысл </w:t>
      </w:r>
      <w:proofErr w:type="gramStart"/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художественных текстов: определять главную мысль и героев произведения;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воспроизводить в воображении словесные художественные образы и картины жизни, изображенные автором;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озаглавливать текст, передавая в заголовке главную мысль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находить в тексте требуемую информацию (конкретные сведения, факты, описания), заданную в явном виде;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находить в тексте требуемую информацию (конкретные сведения, факты, описания явлений, процессов), заданную в явном виде;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задавать вопросы по содержанию текста и отвечать на них, подтверждая ответ примерами из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объяснять значение слова с опорой на контекст, с использованием словарей и другой справочной литературы;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простейшие приемы анализа различных видов текстов: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использовать различные формы интерпретации содержания текстов: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художественных текстов: формулировать простые выводы, основываясь на содержании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характеристику персонажа;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интерпретировать текст, опираясь на некоторые его жанровые, структурные, языковые особенности;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ориентироваться в нравственном содержании </w:t>
      </w:r>
      <w:proofErr w:type="gramStart"/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осмысливать эстетические и нравственные ценности художественного текста и высказывать суждение;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осмысливать эстетические и нравственные ценности художественного текста и высказывать собственное суждение;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ассоциации с жизненным опытом, с впечатлениями от восприятия других видов искусства; </w:t>
      </w:r>
    </w:p>
    <w:p w:rsidR="00E9010C" w:rsidRPr="00E9010C" w:rsidRDefault="00E9010C" w:rsidP="00E90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10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по аналогии устные рассказы (повествование, рассуждение, описание).</w:t>
      </w:r>
    </w:p>
    <w:p w:rsidR="00E9010C" w:rsidRPr="008A48BC" w:rsidRDefault="00E9010C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9010C" w:rsidRPr="008A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4512B0"/>
    <w:rsid w:val="006A2892"/>
    <w:rsid w:val="0076707C"/>
    <w:rsid w:val="00793926"/>
    <w:rsid w:val="008A48BC"/>
    <w:rsid w:val="008B0D06"/>
    <w:rsid w:val="0097137B"/>
    <w:rsid w:val="00E6725F"/>
    <w:rsid w:val="00E9010C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2023-04-26T10:19:00Z</dcterms:created>
  <dcterms:modified xsi:type="dcterms:W3CDTF">2023-04-26T10:19:00Z</dcterms:modified>
</cp:coreProperties>
</file>